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450" w:rsidRDefault="00AA3450" w:rsidP="00AA3450">
      <w:pPr>
        <w:jc w:val="center"/>
        <w:rPr>
          <w:rFonts w:ascii="Times New Roman" w:hAnsi="Times New Roman" w:cs="Times New Roman"/>
          <w:b/>
          <w:color w:val="484C51"/>
          <w:sz w:val="52"/>
          <w:szCs w:val="52"/>
        </w:rPr>
      </w:pPr>
    </w:p>
    <w:p w:rsidR="00AA3450" w:rsidRDefault="00AA3450" w:rsidP="00AA3450">
      <w:pPr>
        <w:jc w:val="center"/>
        <w:rPr>
          <w:rFonts w:ascii="Times New Roman" w:hAnsi="Times New Roman" w:cs="Times New Roman"/>
          <w:b/>
          <w:color w:val="484C51"/>
          <w:sz w:val="52"/>
          <w:szCs w:val="52"/>
        </w:rPr>
      </w:pPr>
    </w:p>
    <w:p w:rsidR="00AA3450" w:rsidRDefault="00AA3450" w:rsidP="00AA3450">
      <w:pPr>
        <w:jc w:val="center"/>
        <w:rPr>
          <w:rFonts w:ascii="Times New Roman" w:hAnsi="Times New Roman" w:cs="Times New Roman"/>
          <w:b/>
          <w:color w:val="484C51"/>
          <w:sz w:val="52"/>
          <w:szCs w:val="52"/>
        </w:rPr>
      </w:pPr>
    </w:p>
    <w:p w:rsidR="00AA3450" w:rsidRDefault="00AA3450" w:rsidP="00AA3450">
      <w:pPr>
        <w:jc w:val="center"/>
        <w:rPr>
          <w:rFonts w:ascii="Times New Roman" w:hAnsi="Times New Roman" w:cs="Times New Roman"/>
          <w:b/>
          <w:color w:val="484C51"/>
          <w:sz w:val="52"/>
          <w:szCs w:val="52"/>
        </w:rPr>
      </w:pPr>
    </w:p>
    <w:p w:rsidR="00AA3450" w:rsidRPr="00AA3450" w:rsidRDefault="00AA3450" w:rsidP="00AA3450">
      <w:pPr>
        <w:jc w:val="center"/>
        <w:rPr>
          <w:rFonts w:ascii="Times New Roman" w:hAnsi="Times New Roman" w:cs="Times New Roman"/>
          <w:b/>
          <w:color w:val="484C51"/>
          <w:sz w:val="52"/>
          <w:szCs w:val="52"/>
        </w:rPr>
      </w:pPr>
      <w:r w:rsidRPr="00AA3450">
        <w:rPr>
          <w:rFonts w:ascii="Times New Roman" w:hAnsi="Times New Roman" w:cs="Times New Roman"/>
          <w:b/>
          <w:color w:val="484C51"/>
          <w:sz w:val="52"/>
          <w:szCs w:val="52"/>
        </w:rPr>
        <w:t xml:space="preserve">Рекомендации </w:t>
      </w:r>
      <w:r>
        <w:rPr>
          <w:rFonts w:ascii="Times New Roman" w:hAnsi="Times New Roman" w:cs="Times New Roman"/>
          <w:b/>
          <w:color w:val="484C51"/>
          <w:sz w:val="52"/>
          <w:szCs w:val="52"/>
        </w:rPr>
        <w:t>педагога-психолога по работе с</w:t>
      </w:r>
      <w:r w:rsidRPr="00AA3450">
        <w:rPr>
          <w:rFonts w:ascii="Times New Roman" w:hAnsi="Times New Roman" w:cs="Times New Roman"/>
          <w:b/>
          <w:color w:val="484C51"/>
          <w:sz w:val="52"/>
          <w:szCs w:val="52"/>
        </w:rPr>
        <w:t xml:space="preserve"> </w:t>
      </w:r>
      <w:r>
        <w:rPr>
          <w:rFonts w:ascii="Times New Roman" w:hAnsi="Times New Roman" w:cs="Times New Roman"/>
          <w:b/>
          <w:color w:val="484C51"/>
          <w:sz w:val="52"/>
          <w:szCs w:val="52"/>
        </w:rPr>
        <w:t>учащимися</w:t>
      </w:r>
      <w:r w:rsidRPr="00AA3450">
        <w:rPr>
          <w:rFonts w:ascii="Times New Roman" w:hAnsi="Times New Roman" w:cs="Times New Roman"/>
          <w:b/>
          <w:color w:val="484C51"/>
          <w:sz w:val="52"/>
          <w:szCs w:val="52"/>
        </w:rPr>
        <w:t>, склонными к истерическим реакциям и демонстративному поведению.</w:t>
      </w:r>
    </w:p>
    <w:p w:rsidR="00AA3450" w:rsidRPr="00AA3450" w:rsidRDefault="00AA3450" w:rsidP="00AA3450">
      <w:pPr>
        <w:jc w:val="both"/>
        <w:rPr>
          <w:rFonts w:ascii="Times New Roman" w:hAnsi="Times New Roman" w:cs="Times New Roman"/>
          <w:color w:val="484C51"/>
          <w:sz w:val="28"/>
          <w:szCs w:val="28"/>
        </w:rPr>
      </w:pPr>
    </w:p>
    <w:p w:rsidR="00AA3450" w:rsidRPr="00AA3450" w:rsidRDefault="00AA3450" w:rsidP="00AA3450">
      <w:pPr>
        <w:jc w:val="both"/>
        <w:rPr>
          <w:rFonts w:ascii="Times New Roman" w:hAnsi="Times New Roman" w:cs="Times New Roman"/>
          <w:color w:val="484C51"/>
          <w:sz w:val="28"/>
          <w:szCs w:val="28"/>
        </w:rPr>
      </w:pPr>
    </w:p>
    <w:p w:rsidR="00AA3450" w:rsidRPr="00AA3450" w:rsidRDefault="00AA3450" w:rsidP="00AA3450">
      <w:pPr>
        <w:jc w:val="both"/>
        <w:rPr>
          <w:rFonts w:ascii="Times New Roman" w:hAnsi="Times New Roman" w:cs="Times New Roman"/>
          <w:color w:val="484C51"/>
          <w:sz w:val="28"/>
          <w:szCs w:val="28"/>
        </w:rPr>
      </w:pPr>
    </w:p>
    <w:p w:rsidR="00AA3450" w:rsidRPr="00AA3450" w:rsidRDefault="00AA3450" w:rsidP="00AA3450">
      <w:pPr>
        <w:jc w:val="both"/>
        <w:rPr>
          <w:rFonts w:ascii="Times New Roman" w:hAnsi="Times New Roman" w:cs="Times New Roman"/>
          <w:color w:val="484C51"/>
          <w:sz w:val="28"/>
          <w:szCs w:val="28"/>
        </w:rPr>
      </w:pPr>
    </w:p>
    <w:p w:rsidR="00AA3450" w:rsidRPr="00AA3450" w:rsidRDefault="00AA3450" w:rsidP="00AA3450">
      <w:pPr>
        <w:jc w:val="both"/>
        <w:rPr>
          <w:rFonts w:ascii="Times New Roman" w:hAnsi="Times New Roman" w:cs="Times New Roman"/>
          <w:color w:val="484C51"/>
          <w:sz w:val="28"/>
          <w:szCs w:val="28"/>
        </w:rPr>
      </w:pPr>
    </w:p>
    <w:p w:rsidR="00AA3450" w:rsidRPr="00AA3450" w:rsidRDefault="00AA3450" w:rsidP="00AA3450">
      <w:pPr>
        <w:jc w:val="both"/>
        <w:rPr>
          <w:rFonts w:ascii="Times New Roman" w:hAnsi="Times New Roman" w:cs="Times New Roman"/>
          <w:color w:val="484C51"/>
          <w:sz w:val="28"/>
          <w:szCs w:val="28"/>
        </w:rPr>
      </w:pPr>
    </w:p>
    <w:p w:rsidR="00AA3450" w:rsidRPr="00AA3450" w:rsidRDefault="00AA3450" w:rsidP="00AA3450">
      <w:pPr>
        <w:jc w:val="both"/>
        <w:rPr>
          <w:rFonts w:ascii="Times New Roman" w:hAnsi="Times New Roman" w:cs="Times New Roman"/>
          <w:color w:val="484C51"/>
          <w:sz w:val="28"/>
          <w:szCs w:val="28"/>
        </w:rPr>
      </w:pPr>
    </w:p>
    <w:p w:rsidR="00AA3450" w:rsidRPr="00AA3450" w:rsidRDefault="00AA3450" w:rsidP="00AA3450">
      <w:pPr>
        <w:jc w:val="both"/>
        <w:rPr>
          <w:rFonts w:ascii="Times New Roman" w:hAnsi="Times New Roman" w:cs="Times New Roman"/>
          <w:color w:val="484C51"/>
          <w:sz w:val="28"/>
          <w:szCs w:val="28"/>
        </w:rPr>
      </w:pPr>
    </w:p>
    <w:p w:rsidR="00AA3450" w:rsidRPr="00AA3450" w:rsidRDefault="00AA3450" w:rsidP="00AA3450">
      <w:pPr>
        <w:jc w:val="both"/>
        <w:rPr>
          <w:rFonts w:ascii="Times New Roman" w:hAnsi="Times New Roman" w:cs="Times New Roman"/>
          <w:color w:val="484C51"/>
          <w:sz w:val="28"/>
          <w:szCs w:val="28"/>
        </w:rPr>
      </w:pPr>
    </w:p>
    <w:p w:rsidR="00AA3450" w:rsidRPr="00AA3450" w:rsidRDefault="00AA3450" w:rsidP="00AA3450">
      <w:pPr>
        <w:jc w:val="both"/>
        <w:rPr>
          <w:rFonts w:ascii="Times New Roman" w:hAnsi="Times New Roman" w:cs="Times New Roman"/>
          <w:color w:val="484C51"/>
          <w:sz w:val="28"/>
          <w:szCs w:val="28"/>
        </w:rPr>
      </w:pPr>
    </w:p>
    <w:p w:rsidR="00AA3450" w:rsidRPr="00AA3450" w:rsidRDefault="00AA3450" w:rsidP="00AA3450">
      <w:pPr>
        <w:jc w:val="both"/>
        <w:rPr>
          <w:rFonts w:ascii="Times New Roman" w:hAnsi="Times New Roman" w:cs="Times New Roman"/>
          <w:color w:val="484C51"/>
          <w:sz w:val="28"/>
          <w:szCs w:val="28"/>
        </w:rPr>
      </w:pPr>
    </w:p>
    <w:p w:rsidR="00AA3450" w:rsidRPr="00AA3450" w:rsidRDefault="00AA3450" w:rsidP="00AA3450">
      <w:pPr>
        <w:jc w:val="both"/>
        <w:rPr>
          <w:rFonts w:ascii="Times New Roman" w:hAnsi="Times New Roman" w:cs="Times New Roman"/>
          <w:color w:val="484C51"/>
          <w:sz w:val="28"/>
          <w:szCs w:val="28"/>
        </w:rPr>
      </w:pPr>
    </w:p>
    <w:p w:rsidR="00AA3450" w:rsidRPr="00AA3450" w:rsidRDefault="00AA3450" w:rsidP="00AA3450">
      <w:pPr>
        <w:jc w:val="both"/>
        <w:rPr>
          <w:rFonts w:ascii="Times New Roman" w:hAnsi="Times New Roman" w:cs="Times New Roman"/>
          <w:color w:val="484C51"/>
          <w:sz w:val="28"/>
          <w:szCs w:val="28"/>
        </w:rPr>
      </w:pPr>
    </w:p>
    <w:p w:rsidR="004F6777" w:rsidRPr="00AA3450" w:rsidRDefault="00AA3450" w:rsidP="00AA3450">
      <w:pPr>
        <w:jc w:val="both"/>
        <w:rPr>
          <w:rFonts w:ascii="Times New Roman" w:hAnsi="Times New Roman" w:cs="Times New Roman"/>
          <w:sz w:val="28"/>
          <w:szCs w:val="28"/>
        </w:rPr>
      </w:pPr>
      <w:r w:rsidRPr="00AA3450">
        <w:rPr>
          <w:rFonts w:ascii="Times New Roman" w:hAnsi="Times New Roman" w:cs="Times New Roman"/>
          <w:color w:val="484C51"/>
          <w:sz w:val="28"/>
          <w:szCs w:val="28"/>
        </w:rPr>
        <w:lastRenderedPageBreak/>
        <w:t xml:space="preserve">                В случае «закатывания истерики» игнорируйте поведение такого студента. Лучше всего сделать вид, что вообще ничего не происходит – истерика прекратится. Предупредите группу, что не следует обращать внимание на подобное поведение Подчеркивайте ситуации, в которых студент проявил выдержку и достойно себя вел. Скажите, что это произвело на Вас очень благоприятное впечатление. Если студент демонстративно плохо ведет себя на занятиях – игнорируйте его выпады. Если он мешает Вам – лучше всего предложите ему покинуть помещении. Тем самым Вы выбиваете у него из-под ног почву. Ведь все поведение направлено именно на привлечение к себе внимания окружающих. А если нет окружающих – какой смысл «выступать»? Дайте понять этому студенту, что он сам несет ответственность за свои поступки. Рекомендуйте такому студенту участие в художественной самодеятельности, КВН или других подобных группах. Там он сможет удовлетворить свою неистребимую жажду признания. К слову, многие великие актеры обладали и обладают истерическими чертами. Часто эти студенты требуют к себе особого отношения и всячески его добиваются.    Могут быть льстивы и лживы. Не поддавайтесь на провокации, так как они – весьма способные манипуляторы. Не критикуйте личность студента – только его поступки. Слишком часто не наказывайте и не ругайте. Дайте ему почувствовать, что плохим поведением он не может привлечь Ваше внимание. При этом обращайте внимание на все хорошее, что делает данный студент. Позволяйте ему бурно проявлять свои эмоции, но не выходить при этом за рамки дозволенного. Требуйте, чтобы он доводил до конца начатое дело. Повышайте его самооценку, уверенность в себе.</w:t>
      </w:r>
      <w:r w:rsidRPr="00AA3450">
        <w:rPr>
          <w:rStyle w:val="apple-converted-space"/>
          <w:rFonts w:ascii="Times New Roman" w:hAnsi="Times New Roman" w:cs="Times New Roman"/>
          <w:color w:val="484C51"/>
          <w:sz w:val="28"/>
          <w:szCs w:val="28"/>
        </w:rPr>
        <w:t> </w:t>
      </w:r>
      <w:r w:rsidRPr="00AA3450">
        <w:rPr>
          <w:rFonts w:ascii="Times New Roman" w:hAnsi="Times New Roman" w:cs="Times New Roman"/>
          <w:color w:val="484C51"/>
          <w:sz w:val="28"/>
          <w:szCs w:val="28"/>
        </w:rPr>
        <w:br/>
      </w:r>
      <w:r w:rsidRPr="00AA3450">
        <w:rPr>
          <w:rFonts w:ascii="Times New Roman" w:hAnsi="Times New Roman" w:cs="Times New Roman"/>
          <w:color w:val="484C51"/>
          <w:sz w:val="28"/>
          <w:szCs w:val="28"/>
        </w:rPr>
        <w:br/>
      </w:r>
    </w:p>
    <w:sectPr w:rsidR="004F6777" w:rsidRPr="00AA3450" w:rsidSect="00F400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AA3450"/>
    <w:rsid w:val="004F6777"/>
    <w:rsid w:val="00515738"/>
    <w:rsid w:val="00AA3450"/>
    <w:rsid w:val="00F400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0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A3450"/>
  </w:style>
  <w:style w:type="character" w:styleId="a3">
    <w:name w:val="Hyperlink"/>
    <w:basedOn w:val="a0"/>
    <w:uiPriority w:val="99"/>
    <w:semiHidden/>
    <w:unhideWhenUsed/>
    <w:rsid w:val="00AA3450"/>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269</Words>
  <Characters>1536</Characters>
  <Application>Microsoft Office Word</Application>
  <DocSecurity>0</DocSecurity>
  <Lines>12</Lines>
  <Paragraphs>3</Paragraphs>
  <ScaleCrop>false</ScaleCrop>
  <Company>Grizli777</Company>
  <LinksUpToDate>false</LinksUpToDate>
  <CharactersWithSpaces>1802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2020-01-22T11:42:00Z</cp:lastPrinted>
  <dcterms:created xsi:type="dcterms:W3CDTF">2020-01-22T11:40:00Z</dcterms:created>
  <dcterms:modified xsi:type="dcterms:W3CDTF">2022-03-31T07:46:00Z</dcterms:modified>
</cp:coreProperties>
</file>