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EF" w:rsidRPr="009F5B7D" w:rsidRDefault="000F48EF" w:rsidP="009F5B7D">
      <w:pPr>
        <w:shd w:val="clear" w:color="auto" w:fill="FFFFFF"/>
        <w:spacing w:after="0" w:line="240" w:lineRule="auto"/>
        <w:ind w:left="204" w:right="204" w:firstLine="4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5B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учреждении образования «Слуцкий государственный колледж»</w:t>
      </w:r>
      <w:r w:rsidR="009F5B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организован </w:t>
      </w:r>
      <w:r w:rsidRPr="009F5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доступ к эл</w:t>
      </w:r>
      <w:r w:rsidR="009F5B7D" w:rsidRPr="009F5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ектронной библиотечной системе </w:t>
      </w:r>
      <w:r w:rsidR="009F5B7D" w:rsidRPr="009F5B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(далее – ЭБС) «</w:t>
      </w:r>
      <w:proofErr w:type="spellStart"/>
      <w:r w:rsidR="009F5B7D" w:rsidRPr="009F5B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ПРОФБиблиотека.by</w:t>
      </w:r>
      <w:proofErr w:type="spellEnd"/>
      <w:r w:rsidR="009F5B7D" w:rsidRPr="009F5B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F48EF" w:rsidRPr="009F5B7D" w:rsidRDefault="000F48EF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B7D">
        <w:rPr>
          <w:rFonts w:ascii="Times New Roman" w:eastAsia="Times New Roman" w:hAnsi="Times New Roman" w:cs="Times New Roman"/>
          <w:szCs w:val="20"/>
          <w:lang w:eastAsia="ru-RU"/>
        </w:rPr>
        <w:t>Учащимся</w:t>
      </w:r>
      <w:r w:rsidR="009F5B7D">
        <w:rPr>
          <w:rFonts w:ascii="Times New Roman" w:eastAsia="Times New Roman" w:hAnsi="Times New Roman" w:cs="Times New Roman"/>
          <w:szCs w:val="20"/>
          <w:lang w:eastAsia="ru-RU"/>
        </w:rPr>
        <w:t xml:space="preserve"> и педагогам </w:t>
      </w:r>
      <w:r w:rsidRPr="009F5B7D">
        <w:rPr>
          <w:rFonts w:ascii="Times New Roman" w:eastAsia="Times New Roman" w:hAnsi="Times New Roman" w:cs="Times New Roman"/>
          <w:szCs w:val="20"/>
          <w:lang w:eastAsia="ru-RU"/>
        </w:rPr>
        <w:t xml:space="preserve">для получения доступа к </w:t>
      </w:r>
      <w:r w:rsidR="00D66BAF" w:rsidRPr="009F5B7D">
        <w:rPr>
          <w:rFonts w:ascii="Times New Roman" w:eastAsia="Times New Roman" w:hAnsi="Times New Roman" w:cs="Times New Roman"/>
          <w:szCs w:val="20"/>
          <w:lang w:eastAsia="ru-RU"/>
        </w:rPr>
        <w:t xml:space="preserve">электронным учебным изданиям </w:t>
      </w:r>
      <w:r w:rsidR="009F5B7D">
        <w:rPr>
          <w:rFonts w:ascii="Times New Roman" w:eastAsia="Times New Roman" w:hAnsi="Times New Roman" w:cs="Times New Roman"/>
          <w:szCs w:val="20"/>
          <w:lang w:eastAsia="ru-RU"/>
        </w:rPr>
        <w:t xml:space="preserve">ЭБС </w:t>
      </w:r>
      <w:r w:rsidRPr="009F5B7D">
        <w:rPr>
          <w:rFonts w:ascii="Times New Roman" w:eastAsia="Times New Roman" w:hAnsi="Times New Roman" w:cs="Times New Roman"/>
          <w:szCs w:val="20"/>
          <w:lang w:eastAsia="ru-RU"/>
        </w:rPr>
        <w:t xml:space="preserve">обращаться </w:t>
      </w:r>
      <w:r w:rsidR="009F5B7D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9F5B7D">
        <w:rPr>
          <w:rFonts w:ascii="Times New Roman" w:eastAsia="Times New Roman" w:hAnsi="Times New Roman" w:cs="Times New Roman"/>
          <w:szCs w:val="20"/>
          <w:lang w:eastAsia="ru-RU"/>
        </w:rPr>
        <w:t>в библиотеку</w:t>
      </w:r>
      <w:r w:rsidR="009F5B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колледжа.</w:t>
      </w:r>
    </w:p>
    <w:p w:rsidR="000F48EF" w:rsidRPr="009F5B7D" w:rsidRDefault="000F48EF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8EF" w:rsidRPr="009F5B7D" w:rsidRDefault="000F48EF" w:rsidP="009F5B7D">
      <w:pPr>
        <w:shd w:val="clear" w:color="auto" w:fill="FFFFFF"/>
        <w:spacing w:after="0" w:line="240" w:lineRule="auto"/>
        <w:ind w:left="204" w:right="204" w:firstLine="475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9F5B7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Переч</w:t>
      </w:r>
      <w:r w:rsidR="009F5B7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ень лицензионных материалов ЭБС</w:t>
      </w:r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4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Аксёнова Л.И. Товароведение непродовольственных товаров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5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Алексова А.В. Технология механосборочных работ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6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Андруш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В.Г. Охрана труда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7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Апет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Т.К. Технология приготовления мучных изделий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8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Бацукова Н.Л. Гигиена питания. Лабораторный практикум по гигиенической экспертизе пищевых продуктов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hyperlink r:id="rId9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Беляцкая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Т.Н Экономика организации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10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Бухгалтерский учет и ценообразование в общественном питании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11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Гавриченкова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С.С. Стандартизация и контроль качества продукции общественного питания</w:t>
        </w:r>
      </w:hyperlink>
    </w:p>
    <w:p w:rsidR="00D66BA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12" w:tgtFrame="_blank" w:history="1">
        <w:proofErr w:type="spellStart"/>
        <w:r w:rsidR="00D66BAF" w:rsidRPr="009F5B7D">
          <w:rPr>
            <w:rFonts w:ascii="Times New Roman" w:eastAsia="Times New Roman" w:hAnsi="Times New Roman" w:cs="Times New Roman"/>
            <w:sz w:val="24"/>
            <w:lang w:eastAsia="ru-RU"/>
          </w:rPr>
          <w:t>Гаспарян</w:t>
        </w:r>
        <w:proofErr w:type="spellEnd"/>
        <w:r w:rsidR="00D66BA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В.Х. Электродуговая и газовая сварка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hyperlink r:id="rId13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Дайнеко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В.А. Технология ремонта и обслуживания электрооборудования</w:t>
        </w:r>
      </w:hyperlink>
    </w:p>
    <w:p w:rsidR="00D66BA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14" w:tgtFrame="_blank" w:history="1">
        <w:proofErr w:type="spellStart"/>
        <w:r w:rsidR="00D66BAF" w:rsidRPr="009F5B7D">
          <w:rPr>
            <w:rFonts w:ascii="Times New Roman" w:eastAsia="Times New Roman" w:hAnsi="Times New Roman" w:cs="Times New Roman"/>
            <w:sz w:val="24"/>
            <w:lang w:eastAsia="ru-RU"/>
          </w:rPr>
          <w:t>Дайнеко</w:t>
        </w:r>
        <w:proofErr w:type="spellEnd"/>
        <w:r w:rsidR="00D66BA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В.А. Электротехника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15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Канивец И.А. Технология тесторазделочных процессов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16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Кривицкая Е.М. Ресторанный сервис. Практикум для официантов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17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Кушнер Д.А. Техническая эксплуатация контрольно-измерительных приборов и автоматики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hyperlink r:id="rId18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Лупачев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В.Г. Безопасность труда при производстве сварочных работ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19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Лупачев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А.В. Оборудование и технология механизированной и автоматической сварки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20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Максимович М.И. Технология приготовления блюд для детского и лечебно-профилактического питания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21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Мацикова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О.В. Современные технологии и инновации в сфере общественного питания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hyperlink r:id="rId22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Мычко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В.С. Безопасность труда в организациях мясоперерабатывающей промышленности и общественном питании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23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Носиков А.А. Холодильная техника и технологии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24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Осадчий В.А. Ремонт и обслуживание электрооборудования. Лабораторный практикум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25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Основы права</w:t>
        </w:r>
      </w:hyperlink>
    </w:p>
    <w:p w:rsidR="00D66BA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26" w:tgtFrame="_blank" w:history="1">
        <w:r w:rsidR="00D66BAF" w:rsidRPr="009F5B7D">
          <w:rPr>
            <w:rFonts w:ascii="Times New Roman" w:eastAsia="Times New Roman" w:hAnsi="Times New Roman" w:cs="Times New Roman"/>
            <w:sz w:val="24"/>
            <w:lang w:eastAsia="ru-RU"/>
          </w:rPr>
          <w:t>Павлович С.Н. Электромонтаж осветительного и силового оборудования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hyperlink r:id="rId27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Пасютина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О.В. Материаловедение</w:t>
        </w:r>
      </w:hyperlink>
    </w:p>
    <w:p w:rsidR="00D66BA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28" w:tgtFrame="_blank" w:history="1">
        <w:proofErr w:type="spellStart"/>
        <w:r w:rsidR="00D66BAF" w:rsidRPr="009F5B7D">
          <w:rPr>
            <w:rFonts w:ascii="Times New Roman" w:eastAsia="Times New Roman" w:hAnsi="Times New Roman" w:cs="Times New Roman"/>
            <w:sz w:val="24"/>
            <w:lang w:eastAsia="ru-RU"/>
          </w:rPr>
          <w:t>Плиско</w:t>
        </w:r>
        <w:proofErr w:type="spellEnd"/>
        <w:r w:rsidR="00D66BA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В.Ю. Электротехника. Практикум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29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Прудников С.П. Защита населения и территорий от чрезвычайных ситуаций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30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Рагель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С.И. Технология приготовления пищи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31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Садовская Л.А. Торговые вычисления в общественном питании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32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Сакун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О.В. Технология производства продукции животноводства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33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Сахарова Д.Б. Основы кооперативного движения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34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Слесарчук В.А. Материаловедение и технология материалов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35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Слесарчук В.А. Оборудование пищевых производств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36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Слесарчук В.А. Упаковка продукции пищевых производств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37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Стасюкевич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С.В. Технология организации общественного питания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38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Хамитова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Е.К. Оборудование пищевых производств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hyperlink r:id="rId39" w:tgtFrame="_blank" w:history="1">
        <w:proofErr w:type="spellStart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Шандриков</w:t>
        </w:r>
        <w:proofErr w:type="spellEnd"/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 xml:space="preserve"> А.С. Информационные технологии</w:t>
        </w:r>
      </w:hyperlink>
    </w:p>
    <w:p w:rsidR="000F48EF" w:rsidRPr="009F5B7D" w:rsidRDefault="00A67E17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hAnsi="Times New Roman" w:cs="Times New Roman"/>
          <w:sz w:val="24"/>
        </w:rPr>
      </w:pPr>
      <w:hyperlink r:id="rId40" w:tgtFrame="_blank" w:history="1">
        <w:r w:rsidR="000F48EF" w:rsidRPr="009F5B7D">
          <w:rPr>
            <w:rFonts w:ascii="Times New Roman" w:eastAsia="Times New Roman" w:hAnsi="Times New Roman" w:cs="Times New Roman"/>
            <w:sz w:val="24"/>
            <w:lang w:eastAsia="ru-RU"/>
          </w:rPr>
          <w:t>Якушкин Е.А. Основы экономики</w:t>
        </w:r>
      </w:hyperlink>
    </w:p>
    <w:p w:rsidR="000F48EF" w:rsidRPr="009F5B7D" w:rsidRDefault="000F48EF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8EF" w:rsidRPr="009F5B7D" w:rsidRDefault="000F48EF" w:rsidP="000F48EF">
      <w:pPr>
        <w:shd w:val="clear" w:color="auto" w:fill="FFFFFF"/>
        <w:spacing w:after="0" w:line="240" w:lineRule="auto"/>
        <w:ind w:left="204" w:right="204" w:firstLine="4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B7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15D49" w:rsidRPr="009F5B7D" w:rsidRDefault="00F15D49">
      <w:pPr>
        <w:rPr>
          <w:rFonts w:ascii="Times New Roman" w:hAnsi="Times New Roman" w:cs="Times New Roman"/>
          <w:sz w:val="20"/>
          <w:szCs w:val="20"/>
        </w:rPr>
      </w:pPr>
    </w:p>
    <w:sectPr w:rsidR="00F15D49" w:rsidRPr="009F5B7D" w:rsidSect="009F5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48EF"/>
    <w:rsid w:val="000F48EF"/>
    <w:rsid w:val="00201664"/>
    <w:rsid w:val="009F5B7D"/>
    <w:rsid w:val="00A60657"/>
    <w:rsid w:val="00A67E17"/>
    <w:rsid w:val="00D66BAF"/>
    <w:rsid w:val="00F1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biblioteka.by/viewer/?bookinfo=81670" TargetMode="External"/><Relationship Id="rId13" Type="http://schemas.openxmlformats.org/officeDocument/2006/relationships/hyperlink" Target="https://profbiblioteka.by/viewer/?bookinfo=44" TargetMode="External"/><Relationship Id="rId18" Type="http://schemas.openxmlformats.org/officeDocument/2006/relationships/hyperlink" Target="https://profbiblioteka.by/viewer/?bookinfo=81647" TargetMode="External"/><Relationship Id="rId26" Type="http://schemas.openxmlformats.org/officeDocument/2006/relationships/hyperlink" Target="https://profbiblioteka.by/viewer/?bookinfo=52" TargetMode="External"/><Relationship Id="rId39" Type="http://schemas.openxmlformats.org/officeDocument/2006/relationships/hyperlink" Target="https://profbiblioteka.by/viewer/?bookinfo=2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ofbiblioteka.by/viewer/?bookinfo=81988" TargetMode="External"/><Relationship Id="rId34" Type="http://schemas.openxmlformats.org/officeDocument/2006/relationships/hyperlink" Target="https://profbiblioteka.by/viewer/?bookinfo=16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rofbiblioteka.by/viewer/?bookinfo=106" TargetMode="External"/><Relationship Id="rId12" Type="http://schemas.openxmlformats.org/officeDocument/2006/relationships/hyperlink" Target="https://profbiblioteka.by/viewer/?bookinfo=81926" TargetMode="External"/><Relationship Id="rId17" Type="http://schemas.openxmlformats.org/officeDocument/2006/relationships/hyperlink" Target="https://profbiblioteka.by/viewer/?bookinfo=21295" TargetMode="External"/><Relationship Id="rId25" Type="http://schemas.openxmlformats.org/officeDocument/2006/relationships/hyperlink" Target="https://profbiblioteka.by/viewer/?bookinfo=298" TargetMode="External"/><Relationship Id="rId33" Type="http://schemas.openxmlformats.org/officeDocument/2006/relationships/hyperlink" Target="https://profbiblioteka.by/viewer/?bookinfo=322" TargetMode="External"/><Relationship Id="rId38" Type="http://schemas.openxmlformats.org/officeDocument/2006/relationships/hyperlink" Target="https://profbiblioteka.by/viewer/?bookinfo=1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fbiblioteka.by/viewer/?bookinfo=81950" TargetMode="External"/><Relationship Id="rId20" Type="http://schemas.openxmlformats.org/officeDocument/2006/relationships/hyperlink" Target="https://profbiblioteka.by/viewer/?bookinfo=105" TargetMode="External"/><Relationship Id="rId29" Type="http://schemas.openxmlformats.org/officeDocument/2006/relationships/hyperlink" Target="https://profbiblioteka.by/viewer/?bookinfo=284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fbiblioteka.by/viewer/?bookinfo=296" TargetMode="External"/><Relationship Id="rId11" Type="http://schemas.openxmlformats.org/officeDocument/2006/relationships/hyperlink" Target="https://profbiblioteka.by/viewer/?bookinfo=94" TargetMode="External"/><Relationship Id="rId24" Type="http://schemas.openxmlformats.org/officeDocument/2006/relationships/hyperlink" Target="https://profbiblioteka.by/viewer/?bookinfo=21365" TargetMode="External"/><Relationship Id="rId32" Type="http://schemas.openxmlformats.org/officeDocument/2006/relationships/hyperlink" Target="https://profbiblioteka.by/viewer/?bookinfo=81947" TargetMode="External"/><Relationship Id="rId37" Type="http://schemas.openxmlformats.org/officeDocument/2006/relationships/hyperlink" Target="https://profbiblioteka.by/viewer/?bookinfo=115" TargetMode="External"/><Relationship Id="rId40" Type="http://schemas.openxmlformats.org/officeDocument/2006/relationships/hyperlink" Target="https://profbiblioteka.by/viewer/?bookinfo=333" TargetMode="External"/><Relationship Id="rId5" Type="http://schemas.openxmlformats.org/officeDocument/2006/relationships/hyperlink" Target="https://profbiblioteka.by/viewer/?bookinfo=21294" TargetMode="External"/><Relationship Id="rId15" Type="http://schemas.openxmlformats.org/officeDocument/2006/relationships/hyperlink" Target="https://profbiblioteka.by/viewer/?bookinfo=81882" TargetMode="External"/><Relationship Id="rId23" Type="http://schemas.openxmlformats.org/officeDocument/2006/relationships/hyperlink" Target="https://profbiblioteka.by/viewer/?bookinfo=11144" TargetMode="External"/><Relationship Id="rId28" Type="http://schemas.openxmlformats.org/officeDocument/2006/relationships/hyperlink" Target="https://profbiblioteka.by/viewer/?bookinfo=42" TargetMode="External"/><Relationship Id="rId36" Type="http://schemas.openxmlformats.org/officeDocument/2006/relationships/hyperlink" Target="https://profbiblioteka.by/viewer/?bookinfo=108" TargetMode="External"/><Relationship Id="rId10" Type="http://schemas.openxmlformats.org/officeDocument/2006/relationships/hyperlink" Target="https://profbiblioteka.by/viewer/?bookinfo=113" TargetMode="External"/><Relationship Id="rId19" Type="http://schemas.openxmlformats.org/officeDocument/2006/relationships/hyperlink" Target="https://profbiblioteka.by/viewer/?bookinfo=191" TargetMode="External"/><Relationship Id="rId31" Type="http://schemas.openxmlformats.org/officeDocument/2006/relationships/hyperlink" Target="https://profbiblioteka.by/viewer/?bookinfo=109" TargetMode="External"/><Relationship Id="rId4" Type="http://schemas.openxmlformats.org/officeDocument/2006/relationships/hyperlink" Target="https://profbiblioteka.by/viewer/?bookinfo=82" TargetMode="External"/><Relationship Id="rId9" Type="http://schemas.openxmlformats.org/officeDocument/2006/relationships/hyperlink" Target="https://profbiblioteka.by/viewer/?bookinfo=331" TargetMode="External"/><Relationship Id="rId14" Type="http://schemas.openxmlformats.org/officeDocument/2006/relationships/hyperlink" Target="https://profbiblioteka.by/viewer/?bookinfo=41" TargetMode="External"/><Relationship Id="rId22" Type="http://schemas.openxmlformats.org/officeDocument/2006/relationships/hyperlink" Target="https://profbiblioteka.by/viewer/?bookinfo=111" TargetMode="External"/><Relationship Id="rId27" Type="http://schemas.openxmlformats.org/officeDocument/2006/relationships/hyperlink" Target="https://profbiblioteka.by/viewer/?bookinfo=185" TargetMode="External"/><Relationship Id="rId30" Type="http://schemas.openxmlformats.org/officeDocument/2006/relationships/hyperlink" Target="https://profbiblioteka.by/viewer/?bookinfo=107" TargetMode="External"/><Relationship Id="rId35" Type="http://schemas.openxmlformats.org/officeDocument/2006/relationships/hyperlink" Target="https://profbiblioteka.by/viewer/?bookinfo=21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4</cp:revision>
  <cp:lastPrinted>2024-01-31T11:06:00Z</cp:lastPrinted>
  <dcterms:created xsi:type="dcterms:W3CDTF">2024-01-29T09:42:00Z</dcterms:created>
  <dcterms:modified xsi:type="dcterms:W3CDTF">2024-02-05T08:30:00Z</dcterms:modified>
</cp:coreProperties>
</file>